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DD1" w:rsidRPr="00A03DD1" w:rsidRDefault="00A03DD1" w:rsidP="00A03DD1">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rPr>
      </w:pPr>
      <w:r w:rsidRPr="00A03DD1">
        <w:rPr>
          <w:rFonts w:ascii="Times New Roman CYR" w:eastAsia="Calibri" w:hAnsi="Times New Roman CYR" w:cs="Times New Roman CYR"/>
          <w:sz w:val="24"/>
          <w:szCs w:val="24"/>
        </w:rPr>
        <w:t xml:space="preserve">МУ </w:t>
      </w:r>
      <w:r w:rsidRPr="00A03DD1">
        <w:rPr>
          <w:rFonts w:ascii="Times New Roman" w:eastAsia="Calibri" w:hAnsi="Times New Roman" w:cs="Times New Roman"/>
          <w:sz w:val="24"/>
          <w:szCs w:val="24"/>
        </w:rPr>
        <w:t>«</w:t>
      </w:r>
      <w:r w:rsidRPr="00A03DD1">
        <w:rPr>
          <w:rFonts w:ascii="Times New Roman CYR" w:eastAsia="Calibri" w:hAnsi="Times New Roman CYR" w:cs="Times New Roman CYR"/>
          <w:sz w:val="24"/>
          <w:szCs w:val="24"/>
        </w:rPr>
        <w:t>Отдел образования Урус-Мартановского муниципального района</w:t>
      </w:r>
      <w:r w:rsidRPr="00A03DD1">
        <w:rPr>
          <w:rFonts w:ascii="Times New Roman" w:eastAsia="Calibri" w:hAnsi="Times New Roman" w:cs="Times New Roman"/>
          <w:sz w:val="24"/>
          <w:szCs w:val="24"/>
        </w:rPr>
        <w:t>»</w:t>
      </w:r>
    </w:p>
    <w:p w:rsidR="00A03DD1" w:rsidRPr="00A03DD1" w:rsidRDefault="00A03DD1" w:rsidP="00A03DD1">
      <w:pPr>
        <w:widowControl w:val="0"/>
        <w:autoSpaceDE w:val="0"/>
        <w:autoSpaceDN w:val="0"/>
        <w:adjustRightInd w:val="0"/>
        <w:spacing w:after="0" w:line="240" w:lineRule="auto"/>
        <w:ind w:right="-108"/>
        <w:jc w:val="center"/>
        <w:rPr>
          <w:rFonts w:ascii="Times New Roman CYR" w:eastAsia="Calibri" w:hAnsi="Times New Roman CYR" w:cs="Times New Roman CYR"/>
          <w:b/>
          <w:bCs/>
          <w:sz w:val="24"/>
          <w:szCs w:val="24"/>
        </w:rPr>
      </w:pPr>
      <w:r w:rsidRPr="00A03DD1">
        <w:rPr>
          <w:rFonts w:ascii="Times New Roman CYR" w:eastAsia="Calibri" w:hAnsi="Times New Roman CYR" w:cs="Times New Roman CYR"/>
          <w:b/>
          <w:bCs/>
          <w:sz w:val="24"/>
          <w:szCs w:val="24"/>
        </w:rPr>
        <w:t xml:space="preserve">Муниципальное бюджетное общеобразовательное учреждение </w:t>
      </w:r>
    </w:p>
    <w:p w:rsidR="00A03DD1" w:rsidRPr="00A03DD1" w:rsidRDefault="00A03DD1" w:rsidP="00A03DD1">
      <w:pPr>
        <w:widowControl w:val="0"/>
        <w:autoSpaceDE w:val="0"/>
        <w:autoSpaceDN w:val="0"/>
        <w:adjustRightInd w:val="0"/>
        <w:spacing w:after="0" w:line="240" w:lineRule="auto"/>
        <w:ind w:right="-108"/>
        <w:jc w:val="center"/>
        <w:rPr>
          <w:rFonts w:ascii="Times New Roman" w:eastAsia="Calibri" w:hAnsi="Times New Roman" w:cs="Times New Roman"/>
          <w:b/>
          <w:bCs/>
        </w:rPr>
      </w:pPr>
      <w:r w:rsidRPr="00A03DD1">
        <w:rPr>
          <w:rFonts w:ascii="Times New Roman" w:eastAsia="Calibri" w:hAnsi="Times New Roman" w:cs="Times New Roman"/>
          <w:b/>
          <w:bCs/>
          <w:sz w:val="24"/>
          <w:szCs w:val="24"/>
        </w:rPr>
        <w:t>«</w:t>
      </w:r>
      <w:r w:rsidRPr="00A03DD1">
        <w:rPr>
          <w:rFonts w:ascii="Times New Roman CYR" w:eastAsia="Calibri" w:hAnsi="Times New Roman CYR" w:cs="Times New Roman CYR"/>
          <w:b/>
          <w:bCs/>
        </w:rPr>
        <w:t>ГОЙСКАЯ СРЕДНЯЯ ОБЩЕОБРАЗОВАТЕЛЬНАЯ ШКОЛА ИМ. М.ДАДАЕВА</w:t>
      </w:r>
      <w:r w:rsidRPr="00A03DD1">
        <w:rPr>
          <w:rFonts w:ascii="Times New Roman" w:eastAsia="Calibri" w:hAnsi="Times New Roman" w:cs="Times New Roman"/>
          <w:b/>
          <w:bCs/>
        </w:rPr>
        <w:t>»</w:t>
      </w:r>
    </w:p>
    <w:p w:rsidR="00A03DD1" w:rsidRPr="00A03DD1" w:rsidRDefault="00A03DD1" w:rsidP="00A03DD1">
      <w:pPr>
        <w:widowControl w:val="0"/>
        <w:autoSpaceDE w:val="0"/>
        <w:autoSpaceDN w:val="0"/>
        <w:adjustRightInd w:val="0"/>
        <w:spacing w:after="0" w:line="240" w:lineRule="auto"/>
        <w:ind w:right="-108"/>
        <w:jc w:val="center"/>
        <w:rPr>
          <w:rFonts w:ascii="Times New Roman" w:eastAsia="Calibri" w:hAnsi="Times New Roman" w:cs="Times New Roman"/>
          <w:b/>
          <w:bCs/>
          <w:sz w:val="24"/>
          <w:szCs w:val="24"/>
        </w:rPr>
      </w:pPr>
      <w:r w:rsidRPr="00A03DD1">
        <w:rPr>
          <w:rFonts w:ascii="Times New Roman" w:eastAsia="Calibri" w:hAnsi="Times New Roman" w:cs="Times New Roman"/>
          <w:b/>
          <w:bCs/>
        </w:rPr>
        <w:t>(</w:t>
      </w:r>
      <w:r w:rsidRPr="00A03DD1">
        <w:rPr>
          <w:rFonts w:ascii="Times New Roman CYR" w:eastAsia="Calibri" w:hAnsi="Times New Roman CYR" w:cs="Times New Roman CYR"/>
          <w:b/>
          <w:bCs/>
        </w:rPr>
        <w:t>МБОУ</w:t>
      </w:r>
      <w:r w:rsidRPr="00A03DD1">
        <w:rPr>
          <w:rFonts w:ascii="Times New Roman CYR" w:eastAsia="Calibri" w:hAnsi="Times New Roman CYR" w:cs="Times New Roman CYR"/>
          <w:b/>
          <w:bCs/>
          <w:sz w:val="24"/>
          <w:szCs w:val="24"/>
        </w:rPr>
        <w:t xml:space="preserve"> </w:t>
      </w:r>
      <w:r w:rsidRPr="00A03DD1">
        <w:rPr>
          <w:rFonts w:ascii="Times New Roman" w:eastAsia="Calibri" w:hAnsi="Times New Roman" w:cs="Times New Roman"/>
          <w:b/>
          <w:bCs/>
          <w:sz w:val="24"/>
          <w:szCs w:val="24"/>
        </w:rPr>
        <w:t>«</w:t>
      </w:r>
      <w:r w:rsidRPr="00A03DD1">
        <w:rPr>
          <w:rFonts w:ascii="Times New Roman CYR" w:eastAsia="Calibri" w:hAnsi="Times New Roman CYR" w:cs="Times New Roman CYR"/>
          <w:b/>
          <w:bCs/>
          <w:sz w:val="24"/>
          <w:szCs w:val="24"/>
        </w:rPr>
        <w:t>Гойская СОШ им. М.Дадаева</w:t>
      </w:r>
      <w:r w:rsidRPr="00A03DD1">
        <w:rPr>
          <w:rFonts w:ascii="Times New Roman" w:eastAsia="Calibri" w:hAnsi="Times New Roman" w:cs="Times New Roman"/>
          <w:b/>
          <w:bCs/>
          <w:sz w:val="24"/>
          <w:szCs w:val="24"/>
        </w:rPr>
        <w:t>»)</w:t>
      </w:r>
    </w:p>
    <w:p w:rsidR="00A03DD1" w:rsidRPr="00A03DD1" w:rsidRDefault="00A03DD1" w:rsidP="00A03DD1">
      <w:pPr>
        <w:widowControl w:val="0"/>
        <w:autoSpaceDE w:val="0"/>
        <w:autoSpaceDN w:val="0"/>
        <w:adjustRightInd w:val="0"/>
        <w:spacing w:after="0" w:line="240" w:lineRule="auto"/>
        <w:ind w:right="-108"/>
        <w:jc w:val="center"/>
        <w:rPr>
          <w:rFonts w:ascii="Times New Roman" w:eastAsia="Calibri" w:hAnsi="Times New Roman" w:cs="Times New Roman"/>
          <w:sz w:val="24"/>
          <w:szCs w:val="24"/>
        </w:rPr>
      </w:pPr>
      <w:r w:rsidRPr="00A03DD1">
        <w:rPr>
          <w:rFonts w:ascii="Times New Roman CYR" w:eastAsia="Calibri" w:hAnsi="Times New Roman CYR" w:cs="Times New Roman CYR"/>
          <w:sz w:val="24"/>
          <w:szCs w:val="24"/>
        </w:rPr>
        <w:t xml:space="preserve">МУ </w:t>
      </w:r>
      <w:r w:rsidRPr="00A03DD1">
        <w:rPr>
          <w:rFonts w:ascii="Times New Roman" w:eastAsia="Calibri" w:hAnsi="Times New Roman" w:cs="Times New Roman"/>
          <w:sz w:val="24"/>
          <w:szCs w:val="24"/>
        </w:rPr>
        <w:t>«</w:t>
      </w:r>
      <w:r w:rsidRPr="00A03DD1">
        <w:rPr>
          <w:rFonts w:ascii="Times New Roman CYR" w:eastAsia="Calibri" w:hAnsi="Times New Roman CYR" w:cs="Times New Roman CYR"/>
          <w:sz w:val="24"/>
          <w:szCs w:val="24"/>
        </w:rPr>
        <w:t>Хьалха-Мартанан муниципальни кIоштан дешаран урхалла</w:t>
      </w:r>
      <w:r w:rsidRPr="00A03DD1">
        <w:rPr>
          <w:rFonts w:ascii="Times New Roman" w:eastAsia="Calibri" w:hAnsi="Times New Roman" w:cs="Times New Roman"/>
          <w:sz w:val="24"/>
          <w:szCs w:val="24"/>
        </w:rPr>
        <w:t>»</w:t>
      </w:r>
    </w:p>
    <w:p w:rsidR="00A03DD1" w:rsidRPr="00A03DD1" w:rsidRDefault="00A03DD1" w:rsidP="00A03DD1">
      <w:pPr>
        <w:widowControl w:val="0"/>
        <w:autoSpaceDE w:val="0"/>
        <w:autoSpaceDN w:val="0"/>
        <w:adjustRightInd w:val="0"/>
        <w:spacing w:after="0" w:line="240" w:lineRule="auto"/>
        <w:ind w:right="-108"/>
        <w:jc w:val="center"/>
        <w:rPr>
          <w:rFonts w:ascii="Times New Roman CYR" w:eastAsia="Calibri" w:hAnsi="Times New Roman CYR" w:cs="Times New Roman CYR"/>
          <w:b/>
          <w:bCs/>
          <w:sz w:val="24"/>
          <w:szCs w:val="24"/>
        </w:rPr>
      </w:pPr>
      <w:r w:rsidRPr="00A03DD1">
        <w:rPr>
          <w:rFonts w:ascii="Times New Roman CYR" w:eastAsia="Calibri" w:hAnsi="Times New Roman CYR" w:cs="Times New Roman CYR"/>
          <w:b/>
          <w:bCs/>
          <w:sz w:val="24"/>
          <w:szCs w:val="24"/>
        </w:rPr>
        <w:t>Муниципальни бюджетни юкъарадешаран учреждени</w:t>
      </w:r>
    </w:p>
    <w:p w:rsidR="00A03DD1" w:rsidRPr="00A03DD1" w:rsidRDefault="00A03DD1" w:rsidP="00A03DD1">
      <w:pPr>
        <w:widowControl w:val="0"/>
        <w:autoSpaceDE w:val="0"/>
        <w:autoSpaceDN w:val="0"/>
        <w:adjustRightInd w:val="0"/>
        <w:spacing w:after="0" w:line="240" w:lineRule="auto"/>
        <w:ind w:right="-108"/>
        <w:jc w:val="center"/>
        <w:rPr>
          <w:rFonts w:ascii="Times New Roman" w:eastAsia="Calibri" w:hAnsi="Times New Roman" w:cs="Times New Roman"/>
          <w:b/>
          <w:bCs/>
          <w:sz w:val="24"/>
          <w:szCs w:val="24"/>
        </w:rPr>
      </w:pPr>
      <w:r w:rsidRPr="00A03DD1">
        <w:rPr>
          <w:rFonts w:ascii="Times New Roman" w:eastAsia="Calibri" w:hAnsi="Times New Roman" w:cs="Times New Roman"/>
          <w:b/>
          <w:bCs/>
          <w:sz w:val="24"/>
          <w:szCs w:val="24"/>
        </w:rPr>
        <w:t>«</w:t>
      </w:r>
      <w:r w:rsidRPr="00A03DD1">
        <w:rPr>
          <w:rFonts w:ascii="Times New Roman CYR" w:eastAsia="Calibri" w:hAnsi="Times New Roman CYR" w:cs="Times New Roman CYR"/>
          <w:b/>
          <w:bCs/>
        </w:rPr>
        <w:t>ГIОЙЙИСТЕРА ДАДАЕВ М. ЦIАРАХ ЙОЛУ ЙУККЪЕРА ЙУКЪАРДЕШАРАН ШКОЛА</w:t>
      </w:r>
      <w:r w:rsidRPr="00A03DD1">
        <w:rPr>
          <w:rFonts w:ascii="Times New Roman" w:eastAsia="Calibri" w:hAnsi="Times New Roman" w:cs="Times New Roman"/>
          <w:b/>
          <w:bCs/>
        </w:rPr>
        <w:t>»</w:t>
      </w:r>
      <w:r w:rsidRPr="00A03DD1">
        <w:rPr>
          <w:rFonts w:ascii="Times New Roman" w:eastAsia="Calibri" w:hAnsi="Times New Roman" w:cs="Times New Roman"/>
          <w:b/>
          <w:bCs/>
          <w:sz w:val="24"/>
          <w:szCs w:val="24"/>
        </w:rPr>
        <w:t xml:space="preserve"> </w:t>
      </w:r>
    </w:p>
    <w:p w:rsidR="00A03DD1" w:rsidRDefault="00A03DD1" w:rsidP="00A03DD1">
      <w:pPr>
        <w:widowControl w:val="0"/>
        <w:autoSpaceDE w:val="0"/>
        <w:autoSpaceDN w:val="0"/>
        <w:adjustRightInd w:val="0"/>
        <w:spacing w:after="0" w:line="240" w:lineRule="auto"/>
        <w:ind w:right="-108"/>
        <w:jc w:val="center"/>
        <w:rPr>
          <w:rFonts w:ascii="Times New Roman" w:eastAsia="Calibri" w:hAnsi="Times New Roman" w:cs="Times New Roman"/>
          <w:b/>
          <w:bCs/>
          <w:sz w:val="24"/>
          <w:szCs w:val="24"/>
        </w:rPr>
      </w:pPr>
      <w:r w:rsidRPr="00A03DD1">
        <w:rPr>
          <w:rFonts w:ascii="Times New Roman" w:eastAsia="Calibri" w:hAnsi="Times New Roman" w:cs="Times New Roman"/>
          <w:b/>
          <w:bCs/>
          <w:sz w:val="24"/>
          <w:szCs w:val="24"/>
        </w:rPr>
        <w:t>(</w:t>
      </w:r>
      <w:r w:rsidRPr="00A03DD1">
        <w:rPr>
          <w:rFonts w:ascii="Times New Roman CYR" w:eastAsia="Calibri" w:hAnsi="Times New Roman CYR" w:cs="Times New Roman CYR"/>
          <w:b/>
          <w:bCs/>
          <w:sz w:val="24"/>
          <w:szCs w:val="24"/>
        </w:rPr>
        <w:t xml:space="preserve"> </w:t>
      </w:r>
      <w:r w:rsidRPr="00A03DD1">
        <w:rPr>
          <w:rFonts w:ascii="Times New Roman" w:eastAsia="Calibri" w:hAnsi="Times New Roman" w:cs="Times New Roman"/>
          <w:b/>
          <w:bCs/>
          <w:sz w:val="24"/>
          <w:szCs w:val="24"/>
        </w:rPr>
        <w:t>«</w:t>
      </w:r>
      <w:r w:rsidRPr="00A03DD1">
        <w:rPr>
          <w:rFonts w:ascii="Times New Roman CYR" w:eastAsia="Calibri" w:hAnsi="Times New Roman CYR" w:cs="Times New Roman CYR"/>
          <w:b/>
          <w:bCs/>
          <w:sz w:val="24"/>
          <w:szCs w:val="24"/>
        </w:rPr>
        <w:t xml:space="preserve">ГIоййистера Дадаев М. цI. йолу </w:t>
      </w:r>
      <w:r w:rsidRPr="00A03DD1">
        <w:rPr>
          <w:rFonts w:ascii="Times New Roman CYR" w:eastAsia="Calibri" w:hAnsi="Times New Roman CYR" w:cs="Times New Roman CYR"/>
          <w:b/>
          <w:bCs/>
        </w:rPr>
        <w:t>ЙУЙУШ</w:t>
      </w:r>
      <w:r w:rsidRPr="00A03DD1">
        <w:rPr>
          <w:rFonts w:ascii="Times New Roman" w:eastAsia="Calibri" w:hAnsi="Times New Roman" w:cs="Times New Roman"/>
          <w:b/>
          <w:bCs/>
          <w:sz w:val="24"/>
          <w:szCs w:val="24"/>
        </w:rPr>
        <w:t>»)</w:t>
      </w:r>
    </w:p>
    <w:p w:rsidR="00A03DD1" w:rsidRDefault="00A03DD1" w:rsidP="00A03DD1">
      <w:pPr>
        <w:widowControl w:val="0"/>
        <w:autoSpaceDE w:val="0"/>
        <w:autoSpaceDN w:val="0"/>
        <w:adjustRightInd w:val="0"/>
        <w:spacing w:after="0" w:line="240" w:lineRule="auto"/>
        <w:ind w:right="-108"/>
        <w:jc w:val="center"/>
        <w:rPr>
          <w:rFonts w:ascii="Times New Roman" w:eastAsia="Calibri" w:hAnsi="Times New Roman" w:cs="Times New Roman"/>
          <w:b/>
          <w:bCs/>
          <w:sz w:val="24"/>
          <w:szCs w:val="24"/>
        </w:rPr>
      </w:pPr>
    </w:p>
    <w:p w:rsidR="00A03DD1" w:rsidRPr="00A03DD1" w:rsidRDefault="00A03DD1" w:rsidP="00A03DD1">
      <w:pPr>
        <w:widowControl w:val="0"/>
        <w:autoSpaceDE w:val="0"/>
        <w:autoSpaceDN w:val="0"/>
        <w:adjustRightInd w:val="0"/>
        <w:spacing w:after="0" w:line="240" w:lineRule="auto"/>
        <w:ind w:right="-108"/>
        <w:jc w:val="center"/>
        <w:rPr>
          <w:rFonts w:ascii="Times New Roman" w:eastAsia="Calibri" w:hAnsi="Times New Roman" w:cs="Times New Roman"/>
          <w:b/>
          <w:bCs/>
          <w:sz w:val="24"/>
          <w:szCs w:val="24"/>
        </w:rPr>
      </w:pPr>
    </w:p>
    <w:p w:rsidR="006E7376" w:rsidRPr="00314D21" w:rsidRDefault="006E7376" w:rsidP="006E7376">
      <w:pPr>
        <w:spacing w:after="0" w:line="240" w:lineRule="auto"/>
        <w:jc w:val="center"/>
        <w:rPr>
          <w:rFonts w:ascii="Times New Roman" w:eastAsia="Times New Roman" w:hAnsi="Times New Roman" w:cs="Times New Roman"/>
          <w:b/>
          <w:color w:val="000000"/>
          <w:sz w:val="28"/>
          <w:szCs w:val="28"/>
          <w:lang w:eastAsia="ru-RU"/>
        </w:rPr>
      </w:pPr>
      <w:r w:rsidRPr="00314D21">
        <w:rPr>
          <w:rFonts w:ascii="Times New Roman" w:eastAsia="Times New Roman" w:hAnsi="Times New Roman" w:cs="Times New Roman"/>
          <w:b/>
          <w:color w:val="000000"/>
          <w:sz w:val="28"/>
          <w:szCs w:val="28"/>
          <w:lang w:eastAsia="ru-RU"/>
        </w:rPr>
        <w:t>Протокол № 6</w:t>
      </w:r>
    </w:p>
    <w:p w:rsidR="006E7376" w:rsidRPr="00314D21" w:rsidRDefault="006E7376" w:rsidP="006E7376">
      <w:pPr>
        <w:spacing w:after="0" w:line="240" w:lineRule="auto"/>
        <w:jc w:val="center"/>
        <w:rPr>
          <w:rFonts w:ascii="Times New Roman" w:eastAsia="Times New Roman" w:hAnsi="Times New Roman" w:cs="Times New Roman"/>
          <w:b/>
          <w:color w:val="000000"/>
          <w:sz w:val="28"/>
          <w:szCs w:val="28"/>
          <w:lang w:eastAsia="ru-RU"/>
        </w:rPr>
      </w:pPr>
      <w:r w:rsidRPr="00314D21">
        <w:rPr>
          <w:rFonts w:ascii="Times New Roman" w:eastAsia="Times New Roman" w:hAnsi="Times New Roman" w:cs="Times New Roman"/>
          <w:b/>
          <w:color w:val="000000"/>
          <w:sz w:val="28"/>
          <w:szCs w:val="28"/>
          <w:lang w:eastAsia="ru-RU"/>
        </w:rPr>
        <w:t xml:space="preserve">заседания педагогического совета </w:t>
      </w:r>
    </w:p>
    <w:p w:rsidR="006E7376" w:rsidRPr="00314D21" w:rsidRDefault="00A03DD1" w:rsidP="006E7376">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МБОУ «Гойская СОШ им.М.Дадаева</w:t>
      </w:r>
      <w:r w:rsidR="006E7376" w:rsidRPr="00314D21">
        <w:rPr>
          <w:rFonts w:ascii="Times New Roman" w:eastAsia="Times New Roman" w:hAnsi="Times New Roman" w:cs="Times New Roman"/>
          <w:b/>
          <w:color w:val="000000"/>
          <w:sz w:val="28"/>
          <w:szCs w:val="28"/>
          <w:lang w:eastAsia="ru-RU"/>
        </w:rPr>
        <w:t>»</w:t>
      </w:r>
    </w:p>
    <w:p w:rsidR="006E7376" w:rsidRPr="00314D21" w:rsidRDefault="006E7376" w:rsidP="006E7376">
      <w:pPr>
        <w:spacing w:after="0" w:line="240" w:lineRule="auto"/>
        <w:jc w:val="center"/>
        <w:rPr>
          <w:rFonts w:ascii="Times New Roman" w:eastAsia="Times New Roman" w:hAnsi="Times New Roman" w:cs="Times New Roman"/>
          <w:b/>
          <w:color w:val="000000"/>
          <w:sz w:val="28"/>
          <w:szCs w:val="28"/>
          <w:lang w:eastAsia="ru-RU"/>
        </w:rPr>
      </w:pPr>
      <w:r w:rsidRPr="00314D21">
        <w:rPr>
          <w:rFonts w:ascii="Times New Roman" w:eastAsia="Times New Roman" w:hAnsi="Times New Roman" w:cs="Times New Roman"/>
          <w:b/>
          <w:color w:val="000000"/>
          <w:sz w:val="28"/>
          <w:szCs w:val="28"/>
          <w:lang w:eastAsia="ru-RU"/>
        </w:rPr>
        <w:t>от 20.02.2023 г.</w:t>
      </w:r>
    </w:p>
    <w:p w:rsidR="006E7376" w:rsidRPr="00314D21" w:rsidRDefault="006E7376" w:rsidP="006E7376">
      <w:pPr>
        <w:spacing w:after="0" w:line="240" w:lineRule="auto"/>
        <w:jc w:val="center"/>
        <w:rPr>
          <w:rFonts w:ascii="Times New Roman" w:eastAsia="Times New Roman" w:hAnsi="Times New Roman" w:cs="Times New Roman"/>
          <w:b/>
          <w:color w:val="000000"/>
          <w:sz w:val="28"/>
          <w:szCs w:val="28"/>
          <w:lang w:eastAsia="ru-RU"/>
        </w:rPr>
      </w:pPr>
    </w:p>
    <w:p w:rsidR="006E7376" w:rsidRPr="00314D21" w:rsidRDefault="00A03DD1" w:rsidP="006E7376">
      <w:pPr>
        <w:tabs>
          <w:tab w:val="center" w:pos="4677"/>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Председатель: Зубайраев Х.Р</w:t>
      </w:r>
      <w:r w:rsidR="006E7376" w:rsidRPr="00314D21">
        <w:rPr>
          <w:rFonts w:ascii="Times New Roman" w:eastAsia="Times New Roman" w:hAnsi="Times New Roman" w:cs="Times New Roman"/>
          <w:color w:val="000000"/>
          <w:sz w:val="28"/>
          <w:szCs w:val="28"/>
          <w:lang w:eastAsia="ru-RU"/>
        </w:rPr>
        <w:t>.</w:t>
      </w:r>
      <w:r w:rsidR="006E7376" w:rsidRPr="00314D21">
        <w:rPr>
          <w:rFonts w:ascii="Times New Roman" w:eastAsia="Times New Roman" w:hAnsi="Times New Roman" w:cs="Times New Roman"/>
          <w:color w:val="000000"/>
          <w:sz w:val="28"/>
          <w:szCs w:val="28"/>
          <w:lang w:eastAsia="ru-RU"/>
        </w:rPr>
        <w:tab/>
        <w:t xml:space="preserve">                     </w:t>
      </w:r>
      <w:r>
        <w:rPr>
          <w:rFonts w:ascii="Times New Roman" w:eastAsia="Times New Roman" w:hAnsi="Times New Roman" w:cs="Times New Roman"/>
          <w:color w:val="000000"/>
          <w:sz w:val="28"/>
          <w:szCs w:val="28"/>
          <w:lang w:eastAsia="ru-RU"/>
        </w:rPr>
        <w:t xml:space="preserve">                       Всего: 40</w:t>
      </w:r>
      <w:r w:rsidR="006E7376" w:rsidRPr="00314D21">
        <w:rPr>
          <w:rFonts w:ascii="Times New Roman" w:eastAsia="Times New Roman" w:hAnsi="Times New Roman" w:cs="Times New Roman"/>
          <w:color w:val="000000"/>
          <w:sz w:val="28"/>
          <w:szCs w:val="28"/>
          <w:lang w:eastAsia="ru-RU"/>
        </w:rPr>
        <w:t xml:space="preserve"> чел.</w:t>
      </w:r>
    </w:p>
    <w:p w:rsidR="006E7376" w:rsidRPr="00314D21" w:rsidRDefault="006E7376" w:rsidP="006E7376">
      <w:pPr>
        <w:tabs>
          <w:tab w:val="right" w:pos="9355"/>
        </w:tabs>
        <w:spacing w:after="0" w:line="240" w:lineRule="auto"/>
        <w:ind w:left="-851"/>
        <w:rPr>
          <w:rFonts w:ascii="Times New Roman" w:eastAsia="Times New Roman" w:hAnsi="Times New Roman" w:cs="Times New Roman"/>
          <w:color w:val="000000"/>
          <w:sz w:val="28"/>
          <w:szCs w:val="28"/>
          <w:lang w:eastAsia="ru-RU"/>
        </w:rPr>
      </w:pPr>
      <w:r w:rsidRPr="00314D21">
        <w:rPr>
          <w:rFonts w:ascii="Times New Roman" w:eastAsia="Times New Roman" w:hAnsi="Times New Roman" w:cs="Times New Roman"/>
          <w:color w:val="000000"/>
          <w:sz w:val="28"/>
          <w:szCs w:val="28"/>
          <w:lang w:eastAsia="ru-RU"/>
        </w:rPr>
        <w:t xml:space="preserve">    </w:t>
      </w:r>
      <w:r w:rsidR="00A03DD1">
        <w:rPr>
          <w:rFonts w:ascii="Times New Roman" w:eastAsia="Times New Roman" w:hAnsi="Times New Roman" w:cs="Times New Roman"/>
          <w:color w:val="000000"/>
          <w:sz w:val="28"/>
          <w:szCs w:val="28"/>
          <w:lang w:eastAsia="ru-RU"/>
        </w:rPr>
        <w:t xml:space="preserve">        Секретарь: Яхьяева Р.Х.</w:t>
      </w:r>
      <w:r w:rsidR="00A03DD1">
        <w:rPr>
          <w:rFonts w:ascii="Times New Roman" w:eastAsia="Times New Roman" w:hAnsi="Times New Roman" w:cs="Times New Roman"/>
          <w:color w:val="000000"/>
          <w:sz w:val="28"/>
          <w:szCs w:val="28"/>
          <w:lang w:eastAsia="ru-RU"/>
        </w:rPr>
        <w:tab/>
        <w:t>Присутствовало: 40</w:t>
      </w:r>
      <w:r w:rsidRPr="00314D21">
        <w:rPr>
          <w:rFonts w:ascii="Times New Roman" w:eastAsia="Times New Roman" w:hAnsi="Times New Roman" w:cs="Times New Roman"/>
          <w:color w:val="000000"/>
          <w:sz w:val="28"/>
          <w:szCs w:val="28"/>
          <w:lang w:eastAsia="ru-RU"/>
        </w:rPr>
        <w:t xml:space="preserve"> чел.                                                          </w:t>
      </w:r>
    </w:p>
    <w:p w:rsidR="006E7376" w:rsidRPr="00314D21" w:rsidRDefault="006E7376" w:rsidP="006E7376">
      <w:pPr>
        <w:spacing w:after="0" w:line="240" w:lineRule="auto"/>
        <w:jc w:val="center"/>
        <w:rPr>
          <w:rFonts w:ascii="Times New Roman" w:eastAsia="Times New Roman" w:hAnsi="Times New Roman" w:cs="Times New Roman"/>
          <w:color w:val="000000"/>
          <w:sz w:val="28"/>
          <w:szCs w:val="28"/>
          <w:lang w:eastAsia="ru-RU"/>
        </w:rPr>
      </w:pPr>
      <w:r w:rsidRPr="00314D21">
        <w:rPr>
          <w:rFonts w:ascii="Times New Roman" w:eastAsia="Times New Roman" w:hAnsi="Times New Roman" w:cs="Times New Roman"/>
          <w:color w:val="000000"/>
          <w:sz w:val="28"/>
          <w:szCs w:val="28"/>
          <w:lang w:eastAsia="ru-RU"/>
        </w:rPr>
        <w:t xml:space="preserve">                                                                               </w:t>
      </w:r>
      <w:r w:rsidR="00316F24">
        <w:rPr>
          <w:rFonts w:ascii="Times New Roman" w:eastAsia="Times New Roman" w:hAnsi="Times New Roman" w:cs="Times New Roman"/>
          <w:color w:val="000000"/>
          <w:sz w:val="28"/>
          <w:szCs w:val="28"/>
          <w:lang w:eastAsia="ru-RU"/>
        </w:rPr>
        <w:t xml:space="preserve">         </w:t>
      </w:r>
      <w:r w:rsidRPr="00314D21">
        <w:rPr>
          <w:rFonts w:ascii="Times New Roman" w:eastAsia="Times New Roman" w:hAnsi="Times New Roman" w:cs="Times New Roman"/>
          <w:color w:val="000000"/>
          <w:sz w:val="28"/>
          <w:szCs w:val="28"/>
          <w:lang w:eastAsia="ru-RU"/>
        </w:rPr>
        <w:t>Отсутствовало: 0 чел.</w:t>
      </w:r>
    </w:p>
    <w:p w:rsidR="006E7376" w:rsidRPr="00314D21" w:rsidRDefault="006E7376" w:rsidP="002A143F">
      <w:pPr>
        <w:spacing w:after="0" w:line="240" w:lineRule="auto"/>
        <w:rPr>
          <w:rFonts w:ascii="Times New Roman" w:hAnsi="Times New Roman" w:cs="Times New Roman"/>
          <w:sz w:val="28"/>
          <w:szCs w:val="28"/>
        </w:rPr>
      </w:pPr>
    </w:p>
    <w:p w:rsidR="006E7376" w:rsidRPr="00314D21" w:rsidRDefault="006E7376" w:rsidP="006E7376">
      <w:pPr>
        <w:spacing w:after="0" w:line="240" w:lineRule="auto"/>
        <w:jc w:val="center"/>
        <w:rPr>
          <w:rFonts w:ascii="Times New Roman" w:eastAsia="Times New Roman" w:hAnsi="Times New Roman" w:cs="Times New Roman"/>
          <w:color w:val="000000"/>
          <w:sz w:val="28"/>
          <w:szCs w:val="28"/>
          <w:lang w:eastAsia="ru-RU"/>
        </w:rPr>
      </w:pPr>
      <w:r w:rsidRPr="00314D21">
        <w:rPr>
          <w:rFonts w:ascii="Times New Roman" w:eastAsia="Times New Roman" w:hAnsi="Times New Roman" w:cs="Times New Roman"/>
          <w:color w:val="000000"/>
          <w:sz w:val="28"/>
          <w:szCs w:val="28"/>
          <w:lang w:eastAsia="ru-RU"/>
        </w:rPr>
        <w:t>Повестка дня:</w:t>
      </w:r>
    </w:p>
    <w:p w:rsidR="006E7376" w:rsidRPr="00314D21" w:rsidRDefault="006E7376" w:rsidP="006E7376">
      <w:pPr>
        <w:pStyle w:val="a3"/>
        <w:numPr>
          <w:ilvl w:val="0"/>
          <w:numId w:val="1"/>
        </w:numPr>
        <w:spacing w:after="0" w:line="240" w:lineRule="auto"/>
        <w:rPr>
          <w:rFonts w:ascii="Times New Roman" w:eastAsia="Times New Roman" w:hAnsi="Times New Roman" w:cs="Times New Roman"/>
          <w:color w:val="000000"/>
          <w:sz w:val="28"/>
          <w:szCs w:val="28"/>
          <w:lang w:eastAsia="ru-RU"/>
        </w:rPr>
      </w:pPr>
      <w:r w:rsidRPr="00314D21">
        <w:rPr>
          <w:rFonts w:ascii="Times New Roman" w:eastAsia="Times New Roman" w:hAnsi="Times New Roman" w:cs="Times New Roman"/>
          <w:color w:val="000000"/>
          <w:sz w:val="28"/>
          <w:szCs w:val="28"/>
          <w:lang w:eastAsia="ru-RU"/>
        </w:rPr>
        <w:t>О введении федеральных основных общеобразовательных программ.</w:t>
      </w:r>
    </w:p>
    <w:p w:rsidR="006E7376" w:rsidRPr="00314D21" w:rsidRDefault="006E7376" w:rsidP="006E7376">
      <w:pPr>
        <w:pStyle w:val="a3"/>
        <w:spacing w:after="0" w:line="240" w:lineRule="auto"/>
        <w:rPr>
          <w:rFonts w:ascii="Times New Roman" w:eastAsia="Times New Roman" w:hAnsi="Times New Roman" w:cs="Times New Roman"/>
          <w:color w:val="000000"/>
          <w:sz w:val="28"/>
          <w:szCs w:val="28"/>
          <w:lang w:eastAsia="ru-RU"/>
        </w:rPr>
      </w:pPr>
    </w:p>
    <w:p w:rsidR="006E7376" w:rsidRPr="00314D21" w:rsidRDefault="00627B01" w:rsidP="006E737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Слушали: Яхьяеву Р.Х.</w:t>
      </w:r>
      <w:r w:rsidR="006E7376" w:rsidRPr="00314D21">
        <w:rPr>
          <w:rFonts w:ascii="Times New Roman" w:eastAsia="Times New Roman" w:hAnsi="Times New Roman" w:cs="Times New Roman"/>
          <w:color w:val="000000"/>
          <w:sz w:val="28"/>
          <w:szCs w:val="28"/>
          <w:lang w:eastAsia="ru-RU"/>
        </w:rPr>
        <w:t>, заместителя директора по УР, о введении федеральных основных общеобразовательных программ.</w:t>
      </w:r>
    </w:p>
    <w:p w:rsidR="006E7376" w:rsidRPr="00314D21" w:rsidRDefault="006E7376" w:rsidP="006E7376">
      <w:pPr>
        <w:pStyle w:val="a3"/>
        <w:spacing w:after="0" w:line="240" w:lineRule="auto"/>
        <w:rPr>
          <w:rFonts w:ascii="Times New Roman" w:eastAsia="Times New Roman" w:hAnsi="Times New Roman" w:cs="Times New Roman"/>
          <w:color w:val="000000"/>
          <w:sz w:val="28"/>
          <w:szCs w:val="28"/>
          <w:lang w:eastAsia="ru-RU"/>
        </w:rPr>
      </w:pPr>
    </w:p>
    <w:p w:rsidR="006358EF" w:rsidRPr="00314D21" w:rsidRDefault="006E7376" w:rsidP="006358EF">
      <w:pPr>
        <w:ind w:left="-15" w:right="-3"/>
        <w:rPr>
          <w:rFonts w:ascii="Times New Roman" w:eastAsia="Times New Roman" w:hAnsi="Times New Roman" w:cs="Times New Roman"/>
          <w:color w:val="000000"/>
          <w:sz w:val="28"/>
          <w:szCs w:val="28"/>
          <w:lang w:eastAsia="ru-RU"/>
        </w:rPr>
      </w:pPr>
      <w:r w:rsidRPr="00314D21">
        <w:rPr>
          <w:rFonts w:ascii="Times New Roman" w:eastAsia="Times New Roman" w:hAnsi="Times New Roman" w:cs="Times New Roman"/>
          <w:color w:val="000000"/>
          <w:sz w:val="28"/>
          <w:szCs w:val="28"/>
          <w:lang w:eastAsia="ru-RU"/>
        </w:rPr>
        <w:t xml:space="preserve">     Она сообщила, что в целях обеспечения единства образовательного пространства Российской Федерации, в соответствии с частью 6</w:t>
      </w:r>
      <w:r w:rsidRPr="00314D21">
        <w:rPr>
          <w:rFonts w:ascii="Times New Roman" w:eastAsia="Times New Roman" w:hAnsi="Times New Roman" w:cs="Times New Roman"/>
          <w:color w:val="000000"/>
          <w:sz w:val="28"/>
          <w:szCs w:val="28"/>
          <w:vertAlign w:val="superscript"/>
          <w:lang w:eastAsia="ru-RU"/>
        </w:rPr>
        <w:t>5</w:t>
      </w:r>
      <w:r w:rsidRPr="00314D21">
        <w:rPr>
          <w:rFonts w:ascii="Times New Roman" w:eastAsia="Times New Roman" w:hAnsi="Times New Roman" w:cs="Times New Roman"/>
          <w:color w:val="000000"/>
          <w:sz w:val="28"/>
          <w:szCs w:val="28"/>
          <w:lang w:eastAsia="ru-RU"/>
        </w:rPr>
        <w:t xml:space="preserve"> статьи 12 Федерального закона  от 29 декабря 2012 г. № 273-ФЗ «Об образовании в Российской Федерации» утверждены федеральные образовательные программы начального общего</w:t>
      </w:r>
      <w:r w:rsidRPr="00314D21">
        <w:rPr>
          <w:rFonts w:ascii="Times New Roman" w:eastAsia="Times New Roman" w:hAnsi="Times New Roman" w:cs="Times New Roman"/>
          <w:color w:val="000000"/>
          <w:sz w:val="28"/>
          <w:szCs w:val="28"/>
          <w:vertAlign w:val="superscript"/>
          <w:lang w:eastAsia="ru-RU"/>
        </w:rPr>
        <w:t xml:space="preserve"> </w:t>
      </w:r>
      <w:r w:rsidRPr="00314D21">
        <w:rPr>
          <w:rFonts w:ascii="Times New Roman" w:eastAsia="Times New Roman" w:hAnsi="Times New Roman" w:cs="Times New Roman"/>
          <w:color w:val="000000"/>
          <w:sz w:val="28"/>
          <w:szCs w:val="28"/>
          <w:lang w:eastAsia="ru-RU"/>
        </w:rPr>
        <w:t xml:space="preserve">, основного общего  и среднего общего  образования (ФОП НОО, ФОП ООО, ФОП СОО). </w:t>
      </w:r>
      <w:r w:rsidR="006358EF" w:rsidRPr="00314D21">
        <w:rPr>
          <w:rFonts w:ascii="Times New Roman" w:eastAsia="Times New Roman" w:hAnsi="Times New Roman" w:cs="Times New Roman"/>
          <w:color w:val="000000"/>
          <w:sz w:val="28"/>
          <w:szCs w:val="28"/>
          <w:lang w:eastAsia="ru-RU"/>
        </w:rPr>
        <w:t xml:space="preserve"> </w:t>
      </w:r>
      <w:r w:rsidR="006358EF" w:rsidRPr="006E7376">
        <w:rPr>
          <w:rFonts w:ascii="Times New Roman" w:eastAsia="Times New Roman" w:hAnsi="Times New Roman" w:cs="Times New Roman"/>
          <w:color w:val="000000"/>
          <w:sz w:val="28"/>
          <w:szCs w:val="28"/>
          <w:lang w:eastAsia="ru-RU"/>
        </w:rPr>
        <w:t>ФООП</w:t>
      </w:r>
      <w:r w:rsidRPr="00314D21">
        <w:rPr>
          <w:rFonts w:ascii="Times New Roman" w:eastAsia="Times New Roman" w:hAnsi="Times New Roman" w:cs="Times New Roman"/>
          <w:color w:val="000000"/>
          <w:sz w:val="28"/>
          <w:szCs w:val="28"/>
          <w:lang w:eastAsia="ru-RU"/>
        </w:rPr>
        <w:t xml:space="preserve"> будут введены</w:t>
      </w:r>
      <w:r w:rsidRPr="006E7376">
        <w:rPr>
          <w:rFonts w:ascii="Times New Roman" w:eastAsia="Times New Roman" w:hAnsi="Times New Roman" w:cs="Times New Roman"/>
          <w:color w:val="000000"/>
          <w:sz w:val="28"/>
          <w:szCs w:val="28"/>
          <w:lang w:eastAsia="ru-RU"/>
        </w:rPr>
        <w:t xml:space="preserve"> </w:t>
      </w:r>
      <w:r w:rsidR="00AB74DA">
        <w:rPr>
          <w:rFonts w:ascii="Times New Roman" w:eastAsia="Times New Roman" w:hAnsi="Times New Roman" w:cs="Times New Roman"/>
          <w:color w:val="000000"/>
          <w:sz w:val="28"/>
          <w:szCs w:val="28"/>
          <w:lang w:eastAsia="ru-RU"/>
        </w:rPr>
        <w:t xml:space="preserve">      </w:t>
      </w:r>
      <w:r w:rsidRPr="006E7376">
        <w:rPr>
          <w:rFonts w:ascii="Times New Roman" w:eastAsia="Times New Roman" w:hAnsi="Times New Roman" w:cs="Times New Roman"/>
          <w:b/>
          <w:color w:val="000000"/>
          <w:sz w:val="28"/>
          <w:szCs w:val="28"/>
          <w:lang w:eastAsia="ru-RU"/>
        </w:rPr>
        <w:t>с 1 сентября 2023 года.</w:t>
      </w:r>
      <w:r w:rsidRPr="006E7376">
        <w:rPr>
          <w:rFonts w:ascii="Times New Roman" w:eastAsia="Times New Roman" w:hAnsi="Times New Roman" w:cs="Times New Roman"/>
          <w:color w:val="000000"/>
          <w:sz w:val="28"/>
          <w:szCs w:val="28"/>
          <w:lang w:eastAsia="ru-RU"/>
        </w:rPr>
        <w:t xml:space="preserve">  </w:t>
      </w:r>
      <w:r w:rsidR="006358EF" w:rsidRPr="00314D21">
        <w:rPr>
          <w:rFonts w:ascii="Times New Roman" w:eastAsia="Times New Roman" w:hAnsi="Times New Roman" w:cs="Times New Roman"/>
          <w:color w:val="000000"/>
          <w:sz w:val="28"/>
          <w:szCs w:val="28"/>
          <w:lang w:eastAsia="ru-RU"/>
        </w:rPr>
        <w:t xml:space="preserve">ФООП разработаны в соответствии с Порядком разработки и утверждения федеральных основных общеобразовательных программ, утвержденным приказом Минпросвещения России от 30 сентября 2022 г. № 874. </w:t>
      </w:r>
    </w:p>
    <w:p w:rsidR="006358EF" w:rsidRPr="00314D21" w:rsidRDefault="00AB74DA" w:rsidP="006358EF">
      <w:pPr>
        <w:ind w:left="-15" w:right="-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Далее Яхьяева Р.Х.</w:t>
      </w:r>
      <w:r w:rsidR="006358EF" w:rsidRPr="00314D21">
        <w:rPr>
          <w:rFonts w:ascii="Times New Roman" w:eastAsia="Times New Roman" w:hAnsi="Times New Roman" w:cs="Times New Roman"/>
          <w:color w:val="000000"/>
          <w:sz w:val="28"/>
          <w:szCs w:val="28"/>
          <w:lang w:eastAsia="ru-RU"/>
        </w:rPr>
        <w:t xml:space="preserve"> ознакомила присутствующих со структурой ФООП.</w:t>
      </w:r>
    </w:p>
    <w:p w:rsidR="006E7376" w:rsidRPr="00314D21" w:rsidRDefault="006358EF" w:rsidP="006358EF">
      <w:pPr>
        <w:ind w:left="-15" w:right="-3"/>
        <w:rPr>
          <w:rFonts w:ascii="Times New Roman" w:hAnsi="Times New Roman" w:cs="Times New Roman"/>
          <w:sz w:val="28"/>
          <w:szCs w:val="28"/>
        </w:rPr>
      </w:pPr>
      <w:r w:rsidRPr="00314D21">
        <w:rPr>
          <w:rFonts w:ascii="Times New Roman" w:hAnsi="Times New Roman" w:cs="Times New Roman"/>
          <w:sz w:val="28"/>
          <w:szCs w:val="28"/>
        </w:rPr>
        <w:t xml:space="preserve">ФООП состоят из трех разделов: целевого, содержательного и организационного, что соответствует требованиям федеральных государственных образовательных стандартов (далее – ФГОС) к структуре основной образовательной программы. В соответствии с пунктом 10.1. статьи 2 Федерального закона 273-ФЗ ФООП включают учебно-методическую документацию: федеральный учебный план, федеральный календарный учебный график, федеральные рабочие программы учебных предметов, </w:t>
      </w:r>
      <w:r w:rsidRPr="00314D21">
        <w:rPr>
          <w:rFonts w:ascii="Times New Roman" w:hAnsi="Times New Roman" w:cs="Times New Roman"/>
          <w:sz w:val="28"/>
          <w:szCs w:val="28"/>
        </w:rPr>
        <w:lastRenderedPageBreak/>
        <w:t>федеральную рабочую программу воспитания, федеральный календарный план воспитательной работы.</w:t>
      </w:r>
    </w:p>
    <w:p w:rsidR="00EE32F3" w:rsidRPr="006E7376" w:rsidRDefault="00EE32F3" w:rsidP="006358EF">
      <w:pPr>
        <w:ind w:left="-15" w:right="-3"/>
        <w:rPr>
          <w:rFonts w:ascii="Times New Roman" w:eastAsia="Times New Roman" w:hAnsi="Times New Roman" w:cs="Times New Roman"/>
          <w:color w:val="000000"/>
          <w:sz w:val="28"/>
          <w:szCs w:val="28"/>
          <w:lang w:eastAsia="ru-RU"/>
        </w:rPr>
      </w:pPr>
      <w:r w:rsidRPr="00314D21">
        <w:rPr>
          <w:rFonts w:ascii="Times New Roman" w:hAnsi="Times New Roman" w:cs="Times New Roman"/>
          <w:sz w:val="28"/>
          <w:szCs w:val="28"/>
        </w:rPr>
        <w:t xml:space="preserve">    В настоящее время содержательный раздел ФОП НОО включает федеральные рабочие программы учебных предметов «Русский язык», «Литературное чтение», «Окружающий мир». Содержательные разделы утвержденных ФОП ООО и ФОП СОО включают федеральные рабочие программы учебных предметов «Русский язык», «Литература», «Обществознание», «История», «География», «Основы безопасности жизнедеятельности». Работу по включению в ФООП федеральных рабочих программ по остальным учебным предметам, являющимся обязательными для изучения в соответствии с требованиями ФГОС, планируется завершить до 1 июня 2023 года. В ФОП НОО представлены пять вариантов федерального учебного плана с учетом режима работы школы, языка обучения, возможности изучения родного языка/родной литературы.</w:t>
      </w:r>
    </w:p>
    <w:p w:rsidR="00EE32F3" w:rsidRPr="00314D21" w:rsidRDefault="00EE32F3" w:rsidP="00EE32F3">
      <w:pPr>
        <w:pStyle w:val="a3"/>
        <w:spacing w:after="0" w:line="240" w:lineRule="auto"/>
        <w:ind w:left="0"/>
        <w:rPr>
          <w:rFonts w:ascii="Times New Roman" w:hAnsi="Times New Roman" w:cs="Times New Roman"/>
          <w:sz w:val="28"/>
          <w:szCs w:val="28"/>
        </w:rPr>
      </w:pPr>
      <w:r w:rsidRPr="00314D21">
        <w:rPr>
          <w:rFonts w:ascii="Times New Roman" w:hAnsi="Times New Roman" w:cs="Times New Roman"/>
          <w:sz w:val="28"/>
          <w:szCs w:val="28"/>
        </w:rPr>
        <w:t xml:space="preserve">     В ФОП ООО представлены шесть вариантов федерального учебного плана. Предлагаются варианты для 5-ти и 6-ти дневной учебной недели, с учетом изучения второго иностранного языка, родного языка/родной литературы. </w:t>
      </w:r>
    </w:p>
    <w:p w:rsidR="006E7376" w:rsidRPr="00314D21" w:rsidRDefault="00EE32F3" w:rsidP="00EE32F3">
      <w:pPr>
        <w:pStyle w:val="a3"/>
        <w:spacing w:after="0" w:line="240" w:lineRule="auto"/>
        <w:ind w:left="0"/>
        <w:rPr>
          <w:rFonts w:ascii="Times New Roman" w:eastAsia="Times New Roman" w:hAnsi="Times New Roman" w:cs="Times New Roman"/>
          <w:color w:val="000000"/>
          <w:sz w:val="28"/>
          <w:szCs w:val="28"/>
          <w:lang w:eastAsia="ru-RU"/>
        </w:rPr>
      </w:pPr>
      <w:r w:rsidRPr="00314D21">
        <w:rPr>
          <w:rFonts w:ascii="Times New Roman" w:hAnsi="Times New Roman" w:cs="Times New Roman"/>
          <w:sz w:val="28"/>
          <w:szCs w:val="28"/>
        </w:rPr>
        <w:t xml:space="preserve">     ФОП СОО включает 19 вариантов федерального учебного плана. Для каждого из профилей обучения предлагается от двух до семи вариантов учебного плана с учетом соблюдения требований ФГОС среднего общего образования: включение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изучение не менее 2 учебных предметов на углубленном уровне.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 ФООП включают федеральный календарный учебный график, которым определено, что организация образовательной деятельности осуществляется по учебным четвертям. Федеральный календарный учебный график устанавливает также 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w:t>
      </w:r>
    </w:p>
    <w:p w:rsidR="00946792" w:rsidRPr="00314D21" w:rsidRDefault="00EE32F3">
      <w:pPr>
        <w:rPr>
          <w:rFonts w:ascii="Times New Roman" w:hAnsi="Times New Roman" w:cs="Times New Roman"/>
          <w:sz w:val="28"/>
          <w:szCs w:val="28"/>
        </w:rPr>
      </w:pPr>
      <w:r w:rsidRPr="00314D21">
        <w:rPr>
          <w:rFonts w:ascii="Times New Roman" w:hAnsi="Times New Roman" w:cs="Times New Roman"/>
          <w:sz w:val="28"/>
          <w:szCs w:val="28"/>
        </w:rPr>
        <w:t xml:space="preserve">      При этом на основании статей 12 и 28 Федерального закона образовательная организация вправе самостоятельно разработать календарный учебный график. Так, при составлении календарного учебного графика образовательная организация может использовать организацию учебного года по триместрам.</w:t>
      </w:r>
    </w:p>
    <w:p w:rsidR="00EE32F3" w:rsidRPr="00314D21" w:rsidRDefault="00EE32F3">
      <w:pPr>
        <w:rPr>
          <w:rFonts w:ascii="Times New Roman" w:hAnsi="Times New Roman" w:cs="Times New Roman"/>
          <w:sz w:val="28"/>
          <w:szCs w:val="28"/>
        </w:rPr>
      </w:pPr>
      <w:r w:rsidRPr="00314D21">
        <w:rPr>
          <w:rFonts w:ascii="Times New Roman" w:hAnsi="Times New Roman" w:cs="Times New Roman"/>
          <w:sz w:val="28"/>
          <w:szCs w:val="28"/>
        </w:rPr>
        <w:lastRenderedPageBreak/>
        <w:t xml:space="preserve">     В соответствии с пунктом 4 статьи 3 Федерального закона № 371-ФЗ основные общеобразовательные программы (далее – ООП) всех общеобразовательных организаций Российской Федерации подлежат приведению 4 в соответствие с ФООП не позднее 1 сентября 2023 года. Согласно части 6 1 статьи 12 Федерального закона № 273-ФЗ образовательные организации разрабатывают ООП в соответствии с ФГОС и соответствующими ФООП. При этом содержание и планируемые результаты разработанных образовательными организациями ООП должны быть не ниже соответствующих содержания и планируемых результатов ФООП. Таким образом, введение ФООП является обязательным с 1 сентября 2023 г. для обучающихся 1-11 классов всех образовательных организаций, реализующих образовательные программы начального общего, основного общего, среднего общего образования. Важно отметить, что общеобразовательные организации в обязательном порядке используют федеральные рабочие программы по учебным предметам «Русский язык», «Литературное чтение» и «Окружающий мир» (начальное общее образование), «Русский язык», «Литература», «История», «Обществознание», «География» и «Основы безопасности жизнедеятельности» (основное общее и среднее общее образование)</w:t>
      </w:r>
    </w:p>
    <w:p w:rsidR="00EE32F3" w:rsidRPr="00314D21" w:rsidRDefault="00EE32F3">
      <w:pPr>
        <w:rPr>
          <w:rFonts w:ascii="Times New Roman" w:hAnsi="Times New Roman" w:cs="Times New Roman"/>
          <w:sz w:val="28"/>
          <w:szCs w:val="28"/>
        </w:rPr>
      </w:pPr>
      <w:r w:rsidRPr="00314D21">
        <w:rPr>
          <w:rFonts w:ascii="Times New Roman" w:hAnsi="Times New Roman" w:cs="Times New Roman"/>
          <w:sz w:val="28"/>
          <w:szCs w:val="28"/>
        </w:rPr>
        <w:t xml:space="preserve">     При этом согласно части 6 4 статьи 12 Федерального закона № 273-ФЗ федеральные рабочие программы по остальным учебным предметам могут использоваться как в неизменном виде, так и в качестве методической основы для разработки педагогическими работниками авторских рабочих программ с учетом имеющегося опыта реализации углубленного изучения предмета. В этом случае необходимо соблюдать условие, что содержание и планируемые результаты разработанных программ должны быть не ниже, чем в федеральных рабочих программах.  </w:t>
      </w:r>
    </w:p>
    <w:p w:rsidR="00513ECE" w:rsidRPr="00314D21" w:rsidRDefault="00EE32F3" w:rsidP="00513ECE">
      <w:pPr>
        <w:rPr>
          <w:rFonts w:ascii="Times New Roman" w:hAnsi="Times New Roman" w:cs="Times New Roman"/>
          <w:b/>
          <w:sz w:val="28"/>
          <w:szCs w:val="28"/>
        </w:rPr>
      </w:pPr>
      <w:r w:rsidRPr="00314D21">
        <w:rPr>
          <w:rFonts w:ascii="Times New Roman" w:hAnsi="Times New Roman" w:cs="Times New Roman"/>
          <w:sz w:val="28"/>
          <w:szCs w:val="28"/>
        </w:rPr>
        <w:t xml:space="preserve">   Кроме того, образовательные организации могут непосредственно применять федеральный учебный план и (или) федеральный календарный учебный график.    Реализация данной нормы закона позволит не только обеспечить общие подходы к качеству учебно-методической документации, используемой педагогическими работниками при реализации основных образовательных программ, но и снять часть методической нагрузки с руководителей и учителей. Вместе с тем на основании статьи 2 Федерального закона № 273-ФЗ разработка учебного плана относится к компетенции конкретной образовательной организации. В соответствии с частью 6 </w:t>
      </w:r>
      <w:r w:rsidRPr="00314D21">
        <w:rPr>
          <w:rFonts w:ascii="Times New Roman" w:hAnsi="Times New Roman" w:cs="Times New Roman"/>
          <w:sz w:val="28"/>
          <w:szCs w:val="28"/>
          <w:vertAlign w:val="superscript"/>
        </w:rPr>
        <w:t>2</w:t>
      </w:r>
      <w:r w:rsidRPr="00314D21">
        <w:rPr>
          <w:rFonts w:ascii="Times New Roman" w:hAnsi="Times New Roman" w:cs="Times New Roman"/>
          <w:sz w:val="28"/>
          <w:szCs w:val="28"/>
        </w:rPr>
        <w:t xml:space="preserve"> статьи 12 Федерального закона № 273-ФЗ образовательные организации вправе перераспределить время, предусмотренное в федеральном учебном плане на изучение учебных предметов, по которым не проводится государственная </w:t>
      </w:r>
    </w:p>
    <w:p w:rsidR="00314D21" w:rsidRPr="00314D21" w:rsidRDefault="00513ECE" w:rsidP="00314D21">
      <w:pP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643pt">
            <v:imagedata r:id="rId7" o:title="001"/>
          </v:shape>
        </w:pict>
      </w:r>
    </w:p>
    <w:sectPr w:rsidR="00314D21" w:rsidRPr="00314D21" w:rsidSect="00A03DD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33E" w:rsidRDefault="0039133E" w:rsidP="006E7376">
      <w:pPr>
        <w:spacing w:after="0" w:line="240" w:lineRule="auto"/>
      </w:pPr>
      <w:r>
        <w:separator/>
      </w:r>
    </w:p>
  </w:endnote>
  <w:endnote w:type="continuationSeparator" w:id="0">
    <w:p w:rsidR="0039133E" w:rsidRDefault="0039133E" w:rsidP="006E7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33E" w:rsidRDefault="0039133E" w:rsidP="006E7376">
      <w:pPr>
        <w:spacing w:after="0" w:line="240" w:lineRule="auto"/>
      </w:pPr>
      <w:r>
        <w:separator/>
      </w:r>
    </w:p>
  </w:footnote>
  <w:footnote w:type="continuationSeparator" w:id="0">
    <w:p w:rsidR="0039133E" w:rsidRDefault="0039133E" w:rsidP="006E7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427CA"/>
    <w:multiLevelType w:val="hybridMultilevel"/>
    <w:tmpl w:val="6B16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FC42890"/>
    <w:multiLevelType w:val="hybridMultilevel"/>
    <w:tmpl w:val="C2444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662"/>
    <w:rsid w:val="002A143F"/>
    <w:rsid w:val="00314D21"/>
    <w:rsid w:val="00316F24"/>
    <w:rsid w:val="0039133E"/>
    <w:rsid w:val="003B0AC7"/>
    <w:rsid w:val="00414EAB"/>
    <w:rsid w:val="00513ECE"/>
    <w:rsid w:val="00627B01"/>
    <w:rsid w:val="006358EF"/>
    <w:rsid w:val="006E7376"/>
    <w:rsid w:val="007C5BBE"/>
    <w:rsid w:val="00946792"/>
    <w:rsid w:val="00A03DD1"/>
    <w:rsid w:val="00A35662"/>
    <w:rsid w:val="00AB74DA"/>
    <w:rsid w:val="00E5473C"/>
    <w:rsid w:val="00EE3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0E7A"/>
  <w15:chartTrackingRefBased/>
  <w15:docId w15:val="{14B74066-48E5-4A4D-B3B9-FE94F2D3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3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376"/>
    <w:pPr>
      <w:ind w:left="720"/>
      <w:contextualSpacing/>
    </w:pPr>
  </w:style>
  <w:style w:type="paragraph" w:customStyle="1" w:styleId="footnotedescription">
    <w:name w:val="footnote description"/>
    <w:next w:val="a"/>
    <w:link w:val="footnotedescriptionChar"/>
    <w:hidden/>
    <w:rsid w:val="006E7376"/>
    <w:pPr>
      <w:spacing w:after="0" w:line="253" w:lineRule="auto"/>
      <w:ind w:right="6"/>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6E7376"/>
    <w:rPr>
      <w:rFonts w:ascii="Times New Roman" w:eastAsia="Times New Roman" w:hAnsi="Times New Roman" w:cs="Times New Roman"/>
      <w:color w:val="000000"/>
      <w:sz w:val="20"/>
      <w:lang w:eastAsia="ru-RU"/>
    </w:rPr>
  </w:style>
  <w:style w:type="character" w:customStyle="1" w:styleId="footnotemark">
    <w:name w:val="footnote mark"/>
    <w:hidden/>
    <w:rsid w:val="006E7376"/>
    <w:rPr>
      <w:rFonts w:ascii="Calibri" w:eastAsia="Calibri" w:hAnsi="Calibri" w:cs="Calibri"/>
      <w:color w:val="000000"/>
      <w:sz w:val="20"/>
      <w:vertAlign w:val="superscript"/>
    </w:rPr>
  </w:style>
  <w:style w:type="character" w:styleId="a4">
    <w:name w:val="Hyperlink"/>
    <w:basedOn w:val="a0"/>
    <w:uiPriority w:val="99"/>
    <w:unhideWhenUsed/>
    <w:rsid w:val="00EE32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1091</Words>
  <Characters>6221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2</cp:revision>
  <dcterms:created xsi:type="dcterms:W3CDTF">2023-03-15T12:40:00Z</dcterms:created>
  <dcterms:modified xsi:type="dcterms:W3CDTF">2023-03-15T12:40:00Z</dcterms:modified>
</cp:coreProperties>
</file>